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AE" w:rsidRPr="00C64268" w:rsidRDefault="00E540AE" w:rsidP="00E540AE">
      <w:pPr>
        <w:widowControl w:val="0"/>
        <w:spacing w:after="0" w:line="240" w:lineRule="auto"/>
        <w:ind w:firstLine="360"/>
        <w:jc w:val="right"/>
        <w:rPr>
          <w:bCs/>
          <w:snapToGrid w:val="0"/>
          <w:color w:val="000000"/>
          <w:sz w:val="24"/>
          <w:szCs w:val="24"/>
        </w:rPr>
      </w:pPr>
      <w:r w:rsidRPr="00C64268">
        <w:rPr>
          <w:bCs/>
          <w:snapToGrid w:val="0"/>
          <w:color w:val="000000"/>
          <w:sz w:val="24"/>
          <w:szCs w:val="24"/>
        </w:rPr>
        <w:t>Утвержден</w:t>
      </w:r>
      <w:r>
        <w:rPr>
          <w:bCs/>
          <w:snapToGrid w:val="0"/>
          <w:color w:val="000000"/>
          <w:sz w:val="24"/>
          <w:szCs w:val="24"/>
        </w:rPr>
        <w:t>о</w:t>
      </w:r>
    </w:p>
    <w:p w:rsidR="00E540AE" w:rsidRDefault="00E540AE" w:rsidP="00E540AE">
      <w:pPr>
        <w:widowControl w:val="0"/>
        <w:spacing w:after="0" w:line="240" w:lineRule="auto"/>
        <w:ind w:firstLine="360"/>
        <w:jc w:val="right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п</w:t>
      </w:r>
      <w:r w:rsidRPr="00C64268">
        <w:rPr>
          <w:bCs/>
          <w:snapToGrid w:val="0"/>
          <w:color w:val="000000"/>
          <w:sz w:val="24"/>
          <w:szCs w:val="24"/>
        </w:rPr>
        <w:t xml:space="preserve">риказом </w:t>
      </w:r>
      <w:r>
        <w:rPr>
          <w:bCs/>
          <w:snapToGrid w:val="0"/>
          <w:color w:val="000000"/>
          <w:sz w:val="24"/>
          <w:szCs w:val="24"/>
        </w:rPr>
        <w:t xml:space="preserve">директора МАУ ДЗОЛ «Родничок» </w:t>
      </w:r>
    </w:p>
    <w:p w:rsidR="00E540AE" w:rsidRDefault="00E540AE" w:rsidP="00E540AE">
      <w:pPr>
        <w:widowControl w:val="0"/>
        <w:spacing w:after="0" w:line="240" w:lineRule="auto"/>
        <w:ind w:firstLine="360"/>
        <w:jc w:val="right"/>
        <w:rPr>
          <w:bCs/>
          <w:snapToGrid w:val="0"/>
          <w:color w:val="000000"/>
          <w:sz w:val="24"/>
          <w:szCs w:val="24"/>
        </w:rPr>
      </w:pPr>
      <w:proofErr w:type="gramStart"/>
      <w:r>
        <w:rPr>
          <w:bCs/>
          <w:snapToGrid w:val="0"/>
          <w:color w:val="000000"/>
          <w:sz w:val="24"/>
          <w:szCs w:val="24"/>
        </w:rPr>
        <w:t>от  01</w:t>
      </w:r>
      <w:proofErr w:type="gramEnd"/>
      <w:r>
        <w:rPr>
          <w:bCs/>
          <w:snapToGrid w:val="0"/>
          <w:color w:val="000000"/>
          <w:sz w:val="24"/>
          <w:szCs w:val="24"/>
        </w:rPr>
        <w:t>.12.2025г. №</w:t>
      </w:r>
      <w:r w:rsidRPr="00C64268">
        <w:rPr>
          <w:bCs/>
          <w:snapToGrid w:val="0"/>
          <w:color w:val="000000"/>
          <w:sz w:val="24"/>
          <w:szCs w:val="24"/>
        </w:rPr>
        <w:t>.</w:t>
      </w:r>
      <w:r>
        <w:rPr>
          <w:bCs/>
          <w:snapToGrid w:val="0"/>
          <w:color w:val="000000"/>
          <w:sz w:val="24"/>
          <w:szCs w:val="24"/>
        </w:rPr>
        <w:t>154-од</w:t>
      </w:r>
    </w:p>
    <w:p w:rsidR="00E540AE" w:rsidRDefault="00E540AE" w:rsidP="00E540AE">
      <w:pPr>
        <w:widowControl w:val="0"/>
        <w:spacing w:after="0" w:line="240" w:lineRule="auto"/>
        <w:ind w:firstLine="360"/>
        <w:jc w:val="right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«Об утверждении документов </w:t>
      </w:r>
    </w:p>
    <w:p w:rsidR="00E540AE" w:rsidRPr="00C64268" w:rsidRDefault="00E540AE" w:rsidP="00E540AE">
      <w:pPr>
        <w:widowControl w:val="0"/>
        <w:spacing w:after="0" w:line="240" w:lineRule="auto"/>
        <w:ind w:firstLine="360"/>
        <w:jc w:val="right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по противодействию коррупции»</w:t>
      </w:r>
    </w:p>
    <w:p w:rsidR="00E540AE" w:rsidRDefault="00E540AE" w:rsidP="00E540AE">
      <w:pPr>
        <w:widowControl w:val="0"/>
        <w:spacing w:after="0" w:line="240" w:lineRule="auto"/>
        <w:ind w:firstLine="360"/>
        <w:jc w:val="right"/>
        <w:rPr>
          <w:b/>
          <w:bCs/>
          <w:szCs w:val="28"/>
        </w:rPr>
      </w:pPr>
      <w:r w:rsidRPr="00040EFE">
        <w:rPr>
          <w:snapToGrid w:val="0"/>
          <w:color w:val="000000"/>
          <w:sz w:val="24"/>
          <w:szCs w:val="24"/>
        </w:rPr>
        <w:t xml:space="preserve">                                                            </w:t>
      </w:r>
      <w:r>
        <w:rPr>
          <w:snapToGrid w:val="0"/>
          <w:color w:val="000000"/>
          <w:sz w:val="24"/>
          <w:szCs w:val="24"/>
        </w:rPr>
        <w:t xml:space="preserve">                       </w:t>
      </w:r>
    </w:p>
    <w:p w:rsidR="008F3424" w:rsidRPr="008D0B6F" w:rsidRDefault="008F3424" w:rsidP="008F3424">
      <w:pPr>
        <w:spacing w:after="0" w:line="240" w:lineRule="auto"/>
        <w:jc w:val="center"/>
        <w:rPr>
          <w:b/>
          <w:szCs w:val="28"/>
        </w:rPr>
      </w:pPr>
      <w:r w:rsidRPr="008D0B6F">
        <w:rPr>
          <w:b/>
          <w:szCs w:val="28"/>
        </w:rPr>
        <w:t xml:space="preserve">План </w:t>
      </w:r>
    </w:p>
    <w:p w:rsidR="008F3424" w:rsidRPr="008D0B6F" w:rsidRDefault="008F3424" w:rsidP="00A405E6">
      <w:pPr>
        <w:spacing w:after="0" w:line="240" w:lineRule="auto"/>
        <w:jc w:val="center"/>
        <w:rPr>
          <w:b/>
          <w:szCs w:val="28"/>
        </w:rPr>
      </w:pPr>
      <w:r w:rsidRPr="008D0B6F">
        <w:rPr>
          <w:b/>
          <w:szCs w:val="28"/>
        </w:rPr>
        <w:t>организационных, разъяснительных и иных мер, направленных на недопущение коррупционного поведения работни</w:t>
      </w:r>
      <w:r w:rsidR="00E540AE">
        <w:rPr>
          <w:b/>
          <w:szCs w:val="28"/>
        </w:rPr>
        <w:t>ками МАУ ДЗОЛ «Родничок» на 2026</w:t>
      </w:r>
      <w:r w:rsidRPr="008D0B6F">
        <w:rPr>
          <w:b/>
          <w:szCs w:val="28"/>
        </w:rPr>
        <w:t xml:space="preserve"> год</w:t>
      </w:r>
    </w:p>
    <w:p w:rsidR="00AB1592" w:rsidRPr="00F8647B" w:rsidRDefault="00AB1592" w:rsidP="00A405E6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708"/>
        <w:gridCol w:w="6630"/>
        <w:gridCol w:w="2551"/>
      </w:tblGrid>
      <w:tr w:rsidR="00E540AE" w:rsidRPr="007126CD" w:rsidTr="00E540AE">
        <w:tc>
          <w:tcPr>
            <w:tcW w:w="708" w:type="dxa"/>
          </w:tcPr>
          <w:p w:rsidR="00E540AE" w:rsidRPr="007126CD" w:rsidRDefault="00E540AE" w:rsidP="002376D5">
            <w:pPr>
              <w:jc w:val="center"/>
              <w:rPr>
                <w:b/>
                <w:sz w:val="26"/>
                <w:szCs w:val="26"/>
              </w:rPr>
            </w:pPr>
            <w:r w:rsidRPr="007126C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630" w:type="dxa"/>
          </w:tcPr>
          <w:p w:rsidR="00E540AE" w:rsidRPr="007126CD" w:rsidRDefault="00E540AE" w:rsidP="002376D5">
            <w:pPr>
              <w:jc w:val="center"/>
              <w:rPr>
                <w:b/>
                <w:sz w:val="26"/>
                <w:szCs w:val="26"/>
              </w:rPr>
            </w:pPr>
            <w:r w:rsidRPr="007126CD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jc w:val="center"/>
              <w:rPr>
                <w:b/>
                <w:sz w:val="26"/>
                <w:szCs w:val="26"/>
              </w:rPr>
            </w:pPr>
            <w:r w:rsidRPr="007126CD">
              <w:rPr>
                <w:b/>
                <w:sz w:val="26"/>
                <w:szCs w:val="26"/>
              </w:rPr>
              <w:t>Срок проведения мероприятия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1.</w:t>
            </w:r>
          </w:p>
        </w:tc>
        <w:tc>
          <w:tcPr>
            <w:tcW w:w="6630" w:type="dxa"/>
          </w:tcPr>
          <w:p w:rsidR="00E540AE" w:rsidRPr="007126CD" w:rsidRDefault="00E540AE" w:rsidP="00E540AE">
            <w:pPr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 xml:space="preserve">Обеспечение соблюдения </w:t>
            </w:r>
            <w:r>
              <w:rPr>
                <w:sz w:val="26"/>
                <w:szCs w:val="26"/>
              </w:rPr>
              <w:t>работниками</w:t>
            </w:r>
            <w:r w:rsidRPr="007126CD">
              <w:rPr>
                <w:sz w:val="26"/>
                <w:szCs w:val="26"/>
              </w:rPr>
              <w:t xml:space="preserve"> кодекса этики и общих принципов служебного поведения в отношениях с клиентами и другими </w:t>
            </w:r>
            <w:r>
              <w:rPr>
                <w:sz w:val="26"/>
                <w:szCs w:val="26"/>
              </w:rPr>
              <w:t>работниками</w:t>
            </w:r>
            <w:r w:rsidRPr="007126CD">
              <w:rPr>
                <w:sz w:val="26"/>
                <w:szCs w:val="26"/>
              </w:rPr>
              <w:t xml:space="preserve"> в соответствии с правилами внутреннего трудового распорядка</w:t>
            </w:r>
            <w:r w:rsidRPr="007126CD">
              <w:rPr>
                <w:rFonts w:eastAsia="Arial"/>
                <w:sz w:val="26"/>
                <w:szCs w:val="26"/>
              </w:rPr>
              <w:t xml:space="preserve"> </w:t>
            </w:r>
            <w:r>
              <w:rPr>
                <w:rFonts w:eastAsia="Arial"/>
                <w:sz w:val="26"/>
                <w:szCs w:val="26"/>
              </w:rPr>
              <w:t>МАУ ДЗОЛ «Родничок»</w:t>
            </w:r>
            <w:r w:rsidRPr="007126CD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постоянно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2.</w:t>
            </w:r>
          </w:p>
        </w:tc>
        <w:tc>
          <w:tcPr>
            <w:tcW w:w="6630" w:type="dxa"/>
          </w:tcPr>
          <w:p w:rsidR="00E540AE" w:rsidRPr="007126CD" w:rsidRDefault="00E540AE" w:rsidP="0076281D">
            <w:pPr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 xml:space="preserve">Размещение информации для работников  </w:t>
            </w:r>
            <w:r>
              <w:rPr>
                <w:sz w:val="26"/>
                <w:szCs w:val="26"/>
              </w:rPr>
              <w:t xml:space="preserve">о </w:t>
            </w:r>
            <w:r w:rsidRPr="007126CD">
              <w:rPr>
                <w:sz w:val="26"/>
                <w:szCs w:val="26"/>
              </w:rPr>
              <w:t>законодательств</w:t>
            </w:r>
            <w:r>
              <w:rPr>
                <w:sz w:val="26"/>
                <w:szCs w:val="26"/>
              </w:rPr>
              <w:t>е о противодействии коррупции</w:t>
            </w:r>
            <w:r w:rsidRPr="007126CD">
              <w:rPr>
                <w:sz w:val="26"/>
                <w:szCs w:val="26"/>
              </w:rPr>
              <w:t xml:space="preserve"> на информационном стенде и официальном сайте Учреждения 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постоянно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3.</w:t>
            </w:r>
          </w:p>
        </w:tc>
        <w:tc>
          <w:tcPr>
            <w:tcW w:w="6630" w:type="dxa"/>
          </w:tcPr>
          <w:p w:rsidR="00E540AE" w:rsidRPr="007126CD" w:rsidRDefault="00E540AE" w:rsidP="0076281D">
            <w:pPr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 xml:space="preserve">Ознакомление </w:t>
            </w:r>
            <w:r>
              <w:rPr>
                <w:sz w:val="26"/>
                <w:szCs w:val="26"/>
              </w:rPr>
              <w:t>работ</w:t>
            </w:r>
            <w:r w:rsidRPr="007126CD">
              <w:rPr>
                <w:sz w:val="26"/>
                <w:szCs w:val="26"/>
              </w:rPr>
              <w:t xml:space="preserve">ников с изменениями в законодательстве </w:t>
            </w:r>
            <w:r>
              <w:rPr>
                <w:sz w:val="26"/>
                <w:szCs w:val="26"/>
              </w:rPr>
              <w:t>о противодействии коррупции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регулярно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4.</w:t>
            </w:r>
          </w:p>
        </w:tc>
        <w:tc>
          <w:tcPr>
            <w:tcW w:w="6630" w:type="dxa"/>
          </w:tcPr>
          <w:p w:rsidR="00E540AE" w:rsidRPr="007126CD" w:rsidRDefault="00E540AE" w:rsidP="00C567CE">
            <w:pPr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Собеседование с гражданами, поступающими на работу об обязанности соблюдения законодательства о противодействии коррупции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7126CD">
              <w:rPr>
                <w:sz w:val="26"/>
                <w:szCs w:val="26"/>
              </w:rPr>
              <w:t>остоянно</w:t>
            </w:r>
            <w:r>
              <w:rPr>
                <w:sz w:val="26"/>
                <w:szCs w:val="26"/>
              </w:rPr>
              <w:t xml:space="preserve"> по мере поступления граждан на работу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5.</w:t>
            </w:r>
          </w:p>
        </w:tc>
        <w:tc>
          <w:tcPr>
            <w:tcW w:w="6630" w:type="dxa"/>
          </w:tcPr>
          <w:p w:rsidR="00E540AE" w:rsidRPr="007126CD" w:rsidRDefault="00E540AE" w:rsidP="0076281D">
            <w:pPr>
              <w:snapToGrid w:val="0"/>
              <w:ind w:right="-108" w:firstLine="34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 xml:space="preserve">Проведение оценки должностных обязанностей </w:t>
            </w:r>
            <w:r>
              <w:rPr>
                <w:sz w:val="26"/>
                <w:szCs w:val="26"/>
              </w:rPr>
              <w:t>р</w:t>
            </w:r>
            <w:r w:rsidRPr="007126CD">
              <w:rPr>
                <w:sz w:val="26"/>
                <w:szCs w:val="26"/>
              </w:rPr>
              <w:t>аботников, </w:t>
            </w:r>
            <w:r>
              <w:rPr>
                <w:sz w:val="26"/>
                <w:szCs w:val="26"/>
              </w:rPr>
              <w:t xml:space="preserve"> </w:t>
            </w:r>
            <w:r w:rsidRPr="007126CD">
              <w:rPr>
                <w:sz w:val="26"/>
                <w:szCs w:val="26"/>
              </w:rPr>
              <w:t>исполнение которых в наибольшей мере подвержено риску коррупционных проявлений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по мере необходимости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6.</w:t>
            </w:r>
          </w:p>
        </w:tc>
        <w:tc>
          <w:tcPr>
            <w:tcW w:w="6630" w:type="dxa"/>
          </w:tcPr>
          <w:p w:rsidR="00E540AE" w:rsidRPr="007126CD" w:rsidRDefault="00E540AE" w:rsidP="00F81D5F">
            <w:pPr>
              <w:tabs>
                <w:tab w:val="left" w:pos="4812"/>
              </w:tabs>
              <w:snapToGrid w:val="0"/>
              <w:ind w:right="-108" w:firstLine="34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Усиление персональной ответственности 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постоянно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7.</w:t>
            </w:r>
          </w:p>
        </w:tc>
        <w:tc>
          <w:tcPr>
            <w:tcW w:w="6630" w:type="dxa"/>
          </w:tcPr>
          <w:p w:rsidR="00E540AE" w:rsidRPr="007126CD" w:rsidRDefault="00E540AE" w:rsidP="00F81D5F">
            <w:pPr>
              <w:snapToGrid w:val="0"/>
              <w:ind w:right="-108" w:firstLine="34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 xml:space="preserve">Рассмотрение вопросов исполнения законодательства </w:t>
            </w:r>
            <w:r>
              <w:rPr>
                <w:sz w:val="26"/>
                <w:szCs w:val="26"/>
              </w:rPr>
              <w:t>о противодействии коррупции</w:t>
            </w:r>
            <w:r w:rsidRPr="007126CD">
              <w:rPr>
                <w:sz w:val="26"/>
                <w:szCs w:val="26"/>
              </w:rPr>
              <w:t>, об эффективности принимаемых мер по противодействию коррупции на:</w:t>
            </w:r>
          </w:p>
          <w:p w:rsidR="00E540AE" w:rsidRPr="007126CD" w:rsidRDefault="00E540AE" w:rsidP="00F81D5F">
            <w:pPr>
              <w:snapToGrid w:val="0"/>
              <w:ind w:right="-108" w:firstLine="34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 xml:space="preserve">  - совещаниях; </w:t>
            </w:r>
          </w:p>
          <w:p w:rsidR="00E540AE" w:rsidRPr="007126CD" w:rsidRDefault="00E540AE" w:rsidP="00F81D5F">
            <w:pPr>
              <w:snapToGrid w:val="0"/>
              <w:ind w:right="-108" w:firstLine="34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 xml:space="preserve">  - общих собраниях трудового коллектива;</w:t>
            </w:r>
          </w:p>
          <w:p w:rsidR="00E540AE" w:rsidRPr="007126CD" w:rsidRDefault="00E540AE" w:rsidP="00F81D5F">
            <w:pPr>
              <w:snapToGrid w:val="0"/>
              <w:ind w:right="-108" w:firstLine="34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 xml:space="preserve">  - приглашение на совещания работников правоохранительных органов и прокуратуры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в течение года</w:t>
            </w:r>
          </w:p>
          <w:p w:rsidR="00E540AE" w:rsidRPr="007126CD" w:rsidRDefault="00E540AE" w:rsidP="002376D5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по мере необходимости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8.</w:t>
            </w:r>
          </w:p>
        </w:tc>
        <w:tc>
          <w:tcPr>
            <w:tcW w:w="6630" w:type="dxa"/>
          </w:tcPr>
          <w:p w:rsidR="00E540AE" w:rsidRPr="007126CD" w:rsidRDefault="00E540AE" w:rsidP="0076281D">
            <w:pPr>
              <w:snapToGrid w:val="0"/>
              <w:ind w:left="34" w:right="-108" w:firstLine="108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Привлечение к дисциплинарной ответственности работников,  не принимающих должных мер по обеспечению исполнения законодательства</w:t>
            </w:r>
            <w:r>
              <w:rPr>
                <w:sz w:val="26"/>
                <w:szCs w:val="26"/>
              </w:rPr>
              <w:t xml:space="preserve"> о противодействии коррупции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по факту выявления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9.</w:t>
            </w:r>
          </w:p>
        </w:tc>
        <w:tc>
          <w:tcPr>
            <w:tcW w:w="6630" w:type="dxa"/>
          </w:tcPr>
          <w:p w:rsidR="00E540AE" w:rsidRPr="007126CD" w:rsidRDefault="00E540AE" w:rsidP="00E540AE">
            <w:pPr>
              <w:tabs>
                <w:tab w:val="left" w:pos="4745"/>
              </w:tabs>
              <w:snapToGrid w:val="0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 xml:space="preserve">Более активное привлечение профсоюзного комитета для  выявления фактов </w:t>
            </w:r>
            <w:r>
              <w:rPr>
                <w:sz w:val="26"/>
                <w:szCs w:val="26"/>
              </w:rPr>
              <w:t>в</w:t>
            </w:r>
            <w:r w:rsidRPr="007126CD">
              <w:rPr>
                <w:sz w:val="26"/>
                <w:szCs w:val="26"/>
              </w:rPr>
              <w:t xml:space="preserve">ымогательства, и других проявлений коррупции 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постоянно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10.</w:t>
            </w:r>
          </w:p>
        </w:tc>
        <w:tc>
          <w:tcPr>
            <w:tcW w:w="6630" w:type="dxa"/>
          </w:tcPr>
          <w:p w:rsidR="00E540AE" w:rsidRDefault="00E540AE" w:rsidP="00E540AE">
            <w:pPr>
              <w:tabs>
                <w:tab w:val="left" w:pos="4745"/>
              </w:tabs>
              <w:snapToGrid w:val="0"/>
              <w:ind w:right="-108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 xml:space="preserve">Усиление контроля за недопущением фактов незаконных имущественных и </w:t>
            </w:r>
            <w:proofErr w:type="gramStart"/>
            <w:r w:rsidRPr="007126CD">
              <w:rPr>
                <w:sz w:val="26"/>
                <w:szCs w:val="26"/>
              </w:rPr>
              <w:t>денежных  контактов</w:t>
            </w:r>
            <w:proofErr w:type="gramEnd"/>
            <w:r w:rsidRPr="007126CD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работников с клиентами учреждения</w:t>
            </w:r>
          </w:p>
          <w:p w:rsidR="00E540AE" w:rsidRPr="007126CD" w:rsidRDefault="00E540AE" w:rsidP="00E540AE">
            <w:pPr>
              <w:tabs>
                <w:tab w:val="left" w:pos="4745"/>
              </w:tabs>
              <w:snapToGrid w:val="0"/>
              <w:ind w:right="-108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540AE" w:rsidRPr="007126CD" w:rsidRDefault="00E540AE" w:rsidP="002376D5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постоянно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6630" w:type="dxa"/>
          </w:tcPr>
          <w:p w:rsidR="00E540AE" w:rsidRPr="007126CD" w:rsidRDefault="00E540AE" w:rsidP="0076281D">
            <w:pPr>
              <w:tabs>
                <w:tab w:val="left" w:pos="4745"/>
              </w:tabs>
              <w:snapToGrid w:val="0"/>
              <w:ind w:right="-108"/>
              <w:rPr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>Проведение анализа обращений граждан и юридических лиц в целях выявления информации о фактах коррупции со стороны работников учреждения и ненадлежащем рассмотрении обращений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Постоянно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6630" w:type="dxa"/>
          </w:tcPr>
          <w:p w:rsidR="00E540AE" w:rsidRPr="007126CD" w:rsidRDefault="00E540AE" w:rsidP="0076281D">
            <w:pPr>
              <w:tabs>
                <w:tab w:val="left" w:pos="4745"/>
              </w:tabs>
              <w:snapToGrid w:val="0"/>
              <w:ind w:right="-108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Постоянно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6630" w:type="dxa"/>
          </w:tcPr>
          <w:p w:rsidR="00E540AE" w:rsidRPr="007126CD" w:rsidRDefault="00E540AE" w:rsidP="0076281D">
            <w:pPr>
              <w:tabs>
                <w:tab w:val="left" w:pos="4745"/>
              </w:tabs>
              <w:snapToGrid w:val="0"/>
              <w:ind w:right="-108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Осуществление взаимодействия с правоохранительными органами, органами прокуратуры, иными государственными органами и организациями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Постоянно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6630" w:type="dxa"/>
          </w:tcPr>
          <w:p w:rsidR="00E540AE" w:rsidRPr="007126CD" w:rsidRDefault="00E540AE" w:rsidP="0076281D">
            <w:pPr>
              <w:tabs>
                <w:tab w:val="left" w:pos="4745"/>
              </w:tabs>
              <w:snapToGrid w:val="0"/>
              <w:ind w:right="-108"/>
              <w:rPr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>Сбор и обобщение информации содержащейся в теле-, радиопередачах и публикациях в средствах массовой информации о коррупционных факторах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snapToGrid w:val="0"/>
              <w:jc w:val="center"/>
              <w:rPr>
                <w:sz w:val="26"/>
                <w:szCs w:val="26"/>
              </w:rPr>
            </w:pPr>
            <w:r w:rsidRPr="007126CD">
              <w:rPr>
                <w:sz w:val="26"/>
                <w:szCs w:val="26"/>
              </w:rPr>
              <w:t>Постоянно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C567C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6630" w:type="dxa"/>
          </w:tcPr>
          <w:p w:rsidR="00E540AE" w:rsidRPr="007126CD" w:rsidRDefault="00E540AE" w:rsidP="0076281D">
            <w:pPr>
              <w:tabs>
                <w:tab w:val="left" w:pos="4745"/>
              </w:tabs>
              <w:snapToGrid w:val="0"/>
              <w:ind w:right="-108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Анализ применения антикоррупционной политики и, при необходимости, ее пересмотр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551" w:type="dxa"/>
          </w:tcPr>
          <w:p w:rsidR="00E540AE" w:rsidRPr="007126CD" w:rsidRDefault="00E540AE" w:rsidP="002376D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Ежеквартально 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Pr="007126CD" w:rsidRDefault="00E540AE" w:rsidP="0080006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630" w:type="dxa"/>
          </w:tcPr>
          <w:p w:rsidR="00E540AE" w:rsidRPr="007126CD" w:rsidRDefault="00E540AE" w:rsidP="00800066">
            <w:pPr>
              <w:tabs>
                <w:tab w:val="left" w:pos="4745"/>
              </w:tabs>
              <w:snapToGri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 сотрудниками учреждения лекций и бесед по вопросам уплаты налогов физическими лицами,  а также проведение разъяснительной работы об ответственности за неуплату налогов</w:t>
            </w:r>
          </w:p>
        </w:tc>
        <w:tc>
          <w:tcPr>
            <w:tcW w:w="2551" w:type="dxa"/>
          </w:tcPr>
          <w:p w:rsidR="00E540AE" w:rsidRPr="007126CD" w:rsidRDefault="00E540AE" w:rsidP="0080006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полугодие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Default="00E540AE" w:rsidP="0080006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6630" w:type="dxa"/>
          </w:tcPr>
          <w:p w:rsidR="00E540AE" w:rsidRDefault="00E540AE" w:rsidP="00800066">
            <w:pPr>
              <w:tabs>
                <w:tab w:val="left" w:pos="4745"/>
              </w:tabs>
              <w:snapToGri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работы о необходимости подключения к личному кабинету налогоплательщика в целях получения данных о наличии (отсутствии ) задолженности по налогам и порядке подключения к указанному сервису, принятие мер, направленных на погашение (урегулирование) задолженности</w:t>
            </w:r>
          </w:p>
        </w:tc>
        <w:tc>
          <w:tcPr>
            <w:tcW w:w="2551" w:type="dxa"/>
          </w:tcPr>
          <w:p w:rsidR="00E540AE" w:rsidRDefault="00E540AE" w:rsidP="0080006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полугодие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Default="00E540AE" w:rsidP="0080006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</w:t>
            </w:r>
          </w:p>
        </w:tc>
        <w:tc>
          <w:tcPr>
            <w:tcW w:w="6630" w:type="dxa"/>
          </w:tcPr>
          <w:p w:rsidR="00E540AE" w:rsidRDefault="00E540AE" w:rsidP="00800066">
            <w:pPr>
              <w:tabs>
                <w:tab w:val="left" w:pos="4745"/>
              </w:tabs>
              <w:snapToGri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Ознакомление сотрудников учреждения с судебной практикой по вопросам противодействия коррупции с использованием обзоров судебных решений, подготовленных и размещенных на сайте Совета при Губернаторе Свердловской области по противодействию коррупции</w:t>
            </w:r>
          </w:p>
        </w:tc>
        <w:tc>
          <w:tcPr>
            <w:tcW w:w="2551" w:type="dxa"/>
          </w:tcPr>
          <w:p w:rsidR="00E540AE" w:rsidRDefault="00E540AE" w:rsidP="0080006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Регулярно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Default="00E540AE" w:rsidP="0080006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</w:t>
            </w:r>
          </w:p>
        </w:tc>
        <w:tc>
          <w:tcPr>
            <w:tcW w:w="6630" w:type="dxa"/>
          </w:tcPr>
          <w:p w:rsidR="00E540AE" w:rsidRDefault="00E540AE" w:rsidP="00E540AE">
            <w:pPr>
              <w:tabs>
                <w:tab w:val="left" w:pos="4745"/>
              </w:tabs>
              <w:snapToGri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комплекса рекомендаций, разработанных Министерством образования  Свердловской области о типичных случаях неправомерного поведения лиц, о способах защиты граждан и организаций от такого поведения.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E540AE" w:rsidRDefault="00E540AE" w:rsidP="0080006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Регулярно</w:t>
            </w:r>
          </w:p>
          <w:p w:rsidR="00E540AE" w:rsidRDefault="00E540AE" w:rsidP="0080006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 мере обновления материалов)</w:t>
            </w:r>
          </w:p>
        </w:tc>
      </w:tr>
      <w:tr w:rsidR="00E540AE" w:rsidRPr="007126CD" w:rsidTr="00E540AE">
        <w:tc>
          <w:tcPr>
            <w:tcW w:w="708" w:type="dxa"/>
          </w:tcPr>
          <w:p w:rsidR="00E540AE" w:rsidRDefault="00E540AE" w:rsidP="0080006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6630" w:type="dxa"/>
          </w:tcPr>
          <w:p w:rsidR="00E540AE" w:rsidRDefault="00E540AE" w:rsidP="00800066">
            <w:pPr>
              <w:tabs>
                <w:tab w:val="left" w:pos="4745"/>
              </w:tabs>
              <w:snapToGri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мероприятий, приуроченных к Международному дню борьбы с коррупцией 9 декабря.</w:t>
            </w:r>
          </w:p>
        </w:tc>
        <w:tc>
          <w:tcPr>
            <w:tcW w:w="2551" w:type="dxa"/>
          </w:tcPr>
          <w:p w:rsidR="00E540AE" w:rsidRDefault="00E540AE" w:rsidP="0080006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 в год</w:t>
            </w:r>
          </w:p>
        </w:tc>
      </w:tr>
    </w:tbl>
    <w:p w:rsidR="008F3424" w:rsidRPr="00276353" w:rsidRDefault="008F3424" w:rsidP="00A405E6">
      <w:pPr>
        <w:tabs>
          <w:tab w:val="left" w:pos="2789"/>
        </w:tabs>
        <w:rPr>
          <w:sz w:val="26"/>
          <w:szCs w:val="26"/>
        </w:rPr>
      </w:pPr>
    </w:p>
    <w:sectPr w:rsidR="008F3424" w:rsidRPr="00276353" w:rsidSect="008D0B6F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F3424"/>
    <w:rsid w:val="00034916"/>
    <w:rsid w:val="000B1743"/>
    <w:rsid w:val="00114C17"/>
    <w:rsid w:val="00145F55"/>
    <w:rsid w:val="00145FDF"/>
    <w:rsid w:val="0017635D"/>
    <w:rsid w:val="00185CC5"/>
    <w:rsid w:val="001B12D8"/>
    <w:rsid w:val="002376D5"/>
    <w:rsid w:val="00256660"/>
    <w:rsid w:val="00276353"/>
    <w:rsid w:val="002A7BB0"/>
    <w:rsid w:val="003533F2"/>
    <w:rsid w:val="003F413A"/>
    <w:rsid w:val="00410D34"/>
    <w:rsid w:val="004A6DF1"/>
    <w:rsid w:val="004E1734"/>
    <w:rsid w:val="00573789"/>
    <w:rsid w:val="00683E5B"/>
    <w:rsid w:val="007109DF"/>
    <w:rsid w:val="007126CD"/>
    <w:rsid w:val="0076281D"/>
    <w:rsid w:val="007C62AB"/>
    <w:rsid w:val="007F5396"/>
    <w:rsid w:val="00843F6F"/>
    <w:rsid w:val="008D0B6F"/>
    <w:rsid w:val="008E7CDE"/>
    <w:rsid w:val="008F3424"/>
    <w:rsid w:val="00905426"/>
    <w:rsid w:val="00931847"/>
    <w:rsid w:val="009B4BE6"/>
    <w:rsid w:val="00A30059"/>
    <w:rsid w:val="00A405E6"/>
    <w:rsid w:val="00A44198"/>
    <w:rsid w:val="00A67BD6"/>
    <w:rsid w:val="00A741A6"/>
    <w:rsid w:val="00AB1592"/>
    <w:rsid w:val="00B84CC2"/>
    <w:rsid w:val="00BD1539"/>
    <w:rsid w:val="00BD4351"/>
    <w:rsid w:val="00BF487A"/>
    <w:rsid w:val="00C27F5A"/>
    <w:rsid w:val="00D058DC"/>
    <w:rsid w:val="00D07783"/>
    <w:rsid w:val="00D3253B"/>
    <w:rsid w:val="00D415D8"/>
    <w:rsid w:val="00D52560"/>
    <w:rsid w:val="00DC0711"/>
    <w:rsid w:val="00E540AE"/>
    <w:rsid w:val="00E70306"/>
    <w:rsid w:val="00E91FA1"/>
    <w:rsid w:val="00EE6ED7"/>
    <w:rsid w:val="00EF371E"/>
    <w:rsid w:val="00F14009"/>
    <w:rsid w:val="00F8647B"/>
    <w:rsid w:val="00F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9F3D"/>
  <w15:docId w15:val="{48B12626-A62A-4B96-93CA-EAB8C252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D07783"/>
    <w:pPr>
      <w:spacing w:after="0" w:line="240" w:lineRule="auto"/>
    </w:pPr>
    <w:rPr>
      <w:rFonts w:eastAsia="Calibri"/>
      <w:szCs w:val="22"/>
    </w:rPr>
  </w:style>
  <w:style w:type="table" w:styleId="a4">
    <w:name w:val="Table Grid"/>
    <w:basedOn w:val="a1"/>
    <w:uiPriority w:val="59"/>
    <w:rsid w:val="008F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Директор</cp:lastModifiedBy>
  <cp:revision>23</cp:revision>
  <cp:lastPrinted>2018-12-05T05:13:00Z</cp:lastPrinted>
  <dcterms:created xsi:type="dcterms:W3CDTF">2016-02-16T04:27:00Z</dcterms:created>
  <dcterms:modified xsi:type="dcterms:W3CDTF">2025-12-10T08:24:00Z</dcterms:modified>
</cp:coreProperties>
</file>